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E58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Приложение 4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hAnsi="Times New Roman" w:cs="Times New Roman"/>
          <w:sz w:val="28"/>
          <w:szCs w:val="28"/>
        </w:rPr>
      </w:pPr>
    </w:p>
    <w:p w:rsidR="00507E58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663F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663F0">
        <w:rPr>
          <w:rFonts w:ascii="Times New Roman" w:hAnsi="Times New Roman" w:cs="Times New Roman"/>
          <w:sz w:val="28"/>
          <w:szCs w:val="28"/>
        </w:rPr>
        <w:t xml:space="preserve"> Положению</w:t>
      </w:r>
    </w:p>
    <w:p w:rsidR="00507E58" w:rsidRPr="00A86E58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86E5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A86E58">
        <w:rPr>
          <w:rFonts w:ascii="Times New Roman" w:hAnsi="Times New Roman" w:cs="Times New Roman"/>
          <w:sz w:val="28"/>
          <w:szCs w:val="28"/>
        </w:rPr>
        <w:t xml:space="preserve"> порядке и условиях возврата налога на добавленную стоимость</w:t>
      </w:r>
    </w:p>
    <w:p w:rsidR="00507E58" w:rsidRPr="00A86E58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86E5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86E58">
        <w:rPr>
          <w:rFonts w:ascii="Times New Roman" w:hAnsi="Times New Roman" w:cs="Times New Roman"/>
          <w:sz w:val="28"/>
          <w:szCs w:val="28"/>
        </w:rPr>
        <w:t xml:space="preserve"> соответствии с международными обязательствами</w:t>
      </w:r>
    </w:p>
    <w:p w:rsidR="00507E58" w:rsidRPr="00A86E58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A86E58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left="709" w:right="42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left="709" w:right="42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663F0">
        <w:rPr>
          <w:rFonts w:ascii="Times New Roman" w:hAnsi="Times New Roman" w:cs="Times New Roman"/>
          <w:b/>
          <w:sz w:val="28"/>
          <w:szCs w:val="28"/>
        </w:rPr>
        <w:t>заполнения</w:t>
      </w:r>
      <w:proofErr w:type="gramEnd"/>
      <w:r w:rsidRPr="004663F0">
        <w:rPr>
          <w:rFonts w:ascii="Times New Roman" w:hAnsi="Times New Roman" w:cs="Times New Roman"/>
          <w:b/>
          <w:sz w:val="28"/>
          <w:szCs w:val="28"/>
        </w:rPr>
        <w:t xml:space="preserve"> и представления расчета налога на добавленную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left="709" w:right="42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663F0">
        <w:rPr>
          <w:rFonts w:ascii="Times New Roman" w:hAnsi="Times New Roman" w:cs="Times New Roman"/>
          <w:b/>
          <w:sz w:val="28"/>
          <w:szCs w:val="28"/>
        </w:rPr>
        <w:t>стоимость</w:t>
      </w:r>
      <w:proofErr w:type="gramEnd"/>
      <w:r w:rsidRPr="004663F0">
        <w:rPr>
          <w:rFonts w:ascii="Times New Roman" w:hAnsi="Times New Roman" w:cs="Times New Roman"/>
          <w:b/>
          <w:sz w:val="28"/>
          <w:szCs w:val="28"/>
        </w:rPr>
        <w:t>, подлежащего возврату из бюджета, по товарам</w:t>
      </w:r>
    </w:p>
    <w:p w:rsidR="00507E58" w:rsidRPr="004663F0" w:rsidRDefault="00507E58" w:rsidP="00E81C90">
      <w:pPr>
        <w:widowControl w:val="0"/>
        <w:autoSpaceDE w:val="0"/>
        <w:autoSpaceDN w:val="0"/>
        <w:adjustRightInd w:val="0"/>
        <w:spacing w:after="0" w:line="240" w:lineRule="auto"/>
        <w:ind w:left="709" w:right="42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63F0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Pr="004663F0">
        <w:rPr>
          <w:rFonts w:ascii="Times New Roman" w:hAnsi="Times New Roman" w:cs="Times New Roman"/>
          <w:b/>
          <w:sz w:val="28"/>
          <w:szCs w:val="28"/>
        </w:rPr>
        <w:t>работам</w:t>
      </w:r>
      <w:proofErr w:type="gramEnd"/>
      <w:r w:rsidRPr="004663F0">
        <w:rPr>
          <w:rFonts w:ascii="Times New Roman" w:hAnsi="Times New Roman" w:cs="Times New Roman"/>
          <w:b/>
          <w:sz w:val="28"/>
          <w:szCs w:val="28"/>
        </w:rPr>
        <w:t>, услугам), приобретенным дипломатическим представительством, консульским учреждением, международной организацией или их представительством и иной организацией в Кыргызской Республике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07E58" w:rsidRPr="00A86E58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6E58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5F2">
        <w:rPr>
          <w:rFonts w:ascii="Times New Roman" w:hAnsi="Times New Roman" w:cs="Times New Roman"/>
          <w:sz w:val="28"/>
          <w:szCs w:val="28"/>
        </w:rPr>
        <w:t>1. Настоящий Порядок разработан в соответствии с</w:t>
      </w:r>
      <w:r w:rsidR="00C955F2" w:rsidRPr="00C955F2">
        <w:rPr>
          <w:rFonts w:ascii="Times New Roman" w:hAnsi="Times New Roman" w:cs="Times New Roman"/>
          <w:sz w:val="28"/>
          <w:szCs w:val="28"/>
        </w:rPr>
        <w:t>о статьей 281 Налогового кодекса</w:t>
      </w:r>
      <w:r w:rsidRPr="00C955F2">
        <w:rPr>
          <w:rFonts w:ascii="Times New Roman" w:hAnsi="Times New Roman" w:cs="Times New Roman"/>
          <w:sz w:val="28"/>
          <w:szCs w:val="28"/>
        </w:rPr>
        <w:t xml:space="preserve"> Кыргызской Республики (далее – Налоговый кодекс) и определяет порядок заполнения </w:t>
      </w:r>
      <w:r w:rsidR="00C955F2">
        <w:rPr>
          <w:rFonts w:ascii="Times New Roman" w:hAnsi="Times New Roman" w:cs="Times New Roman"/>
          <w:sz w:val="28"/>
          <w:szCs w:val="28"/>
        </w:rPr>
        <w:t xml:space="preserve">и </w:t>
      </w:r>
      <w:r w:rsidR="00795EE9">
        <w:rPr>
          <w:rFonts w:ascii="Times New Roman" w:hAnsi="Times New Roman" w:cs="Times New Roman"/>
          <w:sz w:val="28"/>
          <w:szCs w:val="28"/>
        </w:rPr>
        <w:t xml:space="preserve">представления </w:t>
      </w:r>
      <w:r w:rsidRPr="00C955F2">
        <w:rPr>
          <w:rFonts w:ascii="Times New Roman" w:hAnsi="Times New Roman" w:cs="Times New Roman"/>
          <w:sz w:val="28"/>
          <w:szCs w:val="28"/>
        </w:rPr>
        <w:t>расчета налога на добавленную стоимость, подлежащего возврату из бюджета, по товарам (работам, услугам), приобретенным дипломатическим представительством, консульским учреждением, международной организацией или их представительством и иной организацией (далее – пр</w:t>
      </w:r>
      <w:r w:rsidR="004E6AC1">
        <w:rPr>
          <w:rFonts w:ascii="Times New Roman" w:hAnsi="Times New Roman" w:cs="Times New Roman"/>
          <w:sz w:val="28"/>
          <w:szCs w:val="28"/>
        </w:rPr>
        <w:t>едставительства), осуществляющими</w:t>
      </w:r>
      <w:r w:rsidRPr="00C955F2">
        <w:rPr>
          <w:rFonts w:ascii="Times New Roman" w:hAnsi="Times New Roman" w:cs="Times New Roman"/>
          <w:sz w:val="28"/>
          <w:szCs w:val="28"/>
        </w:rPr>
        <w:t xml:space="preserve"> свою деятельность в Кыргызской Республике, которым предоставляются привилегии и иммунитеты в соответствии со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2. Расчет суммы налога на добавленную стоимость, подлежащего возврату из бюджета по товарам (работам и услугам), приобретенным дипломатическим представительством, консульским учреждением, международной организацией и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4663F0">
        <w:rPr>
          <w:rFonts w:ascii="Times New Roman" w:hAnsi="Times New Roman" w:cs="Times New Roman"/>
          <w:sz w:val="28"/>
          <w:szCs w:val="28"/>
        </w:rPr>
        <w:t xml:space="preserve"> их представительством и иной организацией в Кыргызской Республике, состоит из:</w:t>
      </w:r>
    </w:p>
    <w:p w:rsidR="00507E58" w:rsidRPr="004663F0" w:rsidRDefault="00507E58" w:rsidP="00507E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663F0">
        <w:rPr>
          <w:rFonts w:ascii="Times New Roman" w:hAnsi="Times New Roman" w:cs="Times New Roman"/>
          <w:sz w:val="28"/>
          <w:szCs w:val="28"/>
        </w:rPr>
        <w:t xml:space="preserve"> расчета налога на добавленную стоимость, подлежащего возврату из бюджета, по товарам (работам, услугам), приобретенным дипломатическим представительством, консульским учреждением, международной организацией и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4663F0">
        <w:rPr>
          <w:rFonts w:ascii="Times New Roman" w:hAnsi="Times New Roman" w:cs="Times New Roman"/>
          <w:sz w:val="28"/>
          <w:szCs w:val="28"/>
        </w:rPr>
        <w:t xml:space="preserve"> их представительством и иной организацией в Кыргызской Республике (FORM STI-068);</w:t>
      </w:r>
    </w:p>
    <w:p w:rsidR="00507E58" w:rsidRPr="004663F0" w:rsidRDefault="00507E58" w:rsidP="00507E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663F0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риложения</w:t>
      </w:r>
      <w:r w:rsidRPr="004663F0">
        <w:rPr>
          <w:rFonts w:ascii="Times New Roman" w:hAnsi="Times New Roman" w:cs="Times New Roman"/>
          <w:sz w:val="28"/>
          <w:szCs w:val="28"/>
        </w:rPr>
        <w:t xml:space="preserve"> к расчету «Реестр счетов-фактур по товарам (работам, услугам), приобретенным дипломатическим представительством, консульским учреждением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663F0">
        <w:rPr>
          <w:rFonts w:ascii="Times New Roman" w:hAnsi="Times New Roman" w:cs="Times New Roman"/>
          <w:sz w:val="28"/>
          <w:szCs w:val="28"/>
        </w:rPr>
        <w:t xml:space="preserve"> международной организацией или их </w:t>
      </w:r>
      <w:r w:rsidRPr="004663F0">
        <w:rPr>
          <w:rFonts w:ascii="Times New Roman" w:hAnsi="Times New Roman" w:cs="Times New Roman"/>
          <w:sz w:val="28"/>
          <w:szCs w:val="28"/>
        </w:rPr>
        <w:lastRenderedPageBreak/>
        <w:t>представительством и иной организацией, и</w:t>
      </w:r>
      <w:r w:rsidR="00050F99">
        <w:rPr>
          <w:rFonts w:ascii="Times New Roman" w:hAnsi="Times New Roman" w:cs="Times New Roman"/>
          <w:sz w:val="28"/>
          <w:szCs w:val="28"/>
        </w:rPr>
        <w:t>/или</w:t>
      </w:r>
      <w:r w:rsidRPr="004663F0">
        <w:rPr>
          <w:rFonts w:ascii="Times New Roman" w:hAnsi="Times New Roman" w:cs="Times New Roman"/>
          <w:sz w:val="28"/>
          <w:szCs w:val="28"/>
        </w:rPr>
        <w:t xml:space="preserve"> сотрудниками представительства в Кыргызской Республике» (FORM STI-069).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3. Расчет налога на добавленную стоимость, подлежащего возврату из бюджета, по товарам (работам, услугам), приобретенным дипломатическим представительством, консульским учреждением, международной организацией или их представительством и иной организацией в Кыргызской Республике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663F0">
        <w:rPr>
          <w:rFonts w:ascii="Times New Roman" w:hAnsi="Times New Roman" w:cs="Times New Roman"/>
          <w:sz w:val="28"/>
          <w:szCs w:val="28"/>
        </w:rPr>
        <w:t xml:space="preserve"> составляется на бумажном носителе в двух экземплярах: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663F0">
        <w:rPr>
          <w:rFonts w:ascii="Times New Roman" w:hAnsi="Times New Roman" w:cs="Times New Roman"/>
          <w:sz w:val="28"/>
          <w:szCs w:val="28"/>
        </w:rPr>
        <w:t xml:space="preserve"> перв</w:t>
      </w:r>
      <w:r>
        <w:rPr>
          <w:rFonts w:ascii="Times New Roman" w:hAnsi="Times New Roman" w:cs="Times New Roman"/>
          <w:sz w:val="28"/>
          <w:szCs w:val="28"/>
        </w:rPr>
        <w:t>ый экземпляр –</w:t>
      </w:r>
      <w:r w:rsidRPr="004663F0">
        <w:rPr>
          <w:rFonts w:ascii="Times New Roman" w:hAnsi="Times New Roman" w:cs="Times New Roman"/>
          <w:sz w:val="28"/>
          <w:szCs w:val="28"/>
        </w:rPr>
        <w:t xml:space="preserve"> остается в налоговом органе, осуществляющем возврат суммы НДС;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663F0">
        <w:rPr>
          <w:rFonts w:ascii="Times New Roman" w:hAnsi="Times New Roman" w:cs="Times New Roman"/>
          <w:sz w:val="28"/>
          <w:szCs w:val="28"/>
        </w:rPr>
        <w:t xml:space="preserve"> второй экземпляр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663F0">
        <w:rPr>
          <w:rFonts w:ascii="Times New Roman" w:hAnsi="Times New Roman" w:cs="Times New Roman"/>
          <w:sz w:val="28"/>
          <w:szCs w:val="28"/>
        </w:rPr>
        <w:t>с отметкой о принятии налоговым органом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4663F0">
        <w:rPr>
          <w:rFonts w:ascii="Times New Roman" w:hAnsi="Times New Roman" w:cs="Times New Roman"/>
          <w:sz w:val="28"/>
          <w:szCs w:val="28"/>
        </w:rPr>
        <w:t xml:space="preserve"> возвращается представительству.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4. Расчет налога на добавленную стоимость, подлежащего возврату из бюджета, по товарам (работам, услугам), приобретенным дипломатическим представительством, консульским учреждением, международной организацией или их представительством и иной организацией в Кыргызской Республике, должен быть подписан главой представительства. Подпись главы представительства должна быть заверена печатью.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5. Расчет налога на добавленную стоимость, подлежащего возврату из бюджета по товарам (работам, услугам), приобретенным дипломатическим представительством, консульским учреждением, международной организацией или их представительством и иной организацией в Кыргызской Республике, представляется</w:t>
      </w:r>
      <w:r w:rsidRPr="00C03F38">
        <w:rPr>
          <w:rFonts w:ascii="Times New Roman" w:hAnsi="Times New Roman" w:cs="Times New Roman"/>
          <w:sz w:val="28"/>
          <w:szCs w:val="28"/>
        </w:rPr>
        <w:t xml:space="preserve"> </w:t>
      </w:r>
      <w:r w:rsidRPr="004663F0">
        <w:rPr>
          <w:rFonts w:ascii="Times New Roman" w:hAnsi="Times New Roman" w:cs="Times New Roman"/>
          <w:sz w:val="28"/>
          <w:szCs w:val="28"/>
        </w:rPr>
        <w:t>в налоговый орган по месту учетной регистрации в явочном порядке.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6. Расчет налога на добавленную стоимость, подлежащего возврату из бюджета, по товарам (работам, услугам), приобретенным дипломатическим представительством, консульским учреждением, международной организацией или их представительством и иной организацией в Кыргызской Республике, представляется в налоговый орган за каждый месяц в отдельности (в расчет принимаются документы об оплате за товары (работы, услуги)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663F0">
        <w:rPr>
          <w:rFonts w:ascii="Times New Roman" w:hAnsi="Times New Roman" w:cs="Times New Roman"/>
          <w:sz w:val="28"/>
          <w:szCs w:val="28"/>
        </w:rPr>
        <w:t xml:space="preserve"> по которым не истек трехмесячный срок после их оплаты).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07E58" w:rsidRPr="00A86E58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left="426" w:right="282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6E58">
        <w:rPr>
          <w:rFonts w:ascii="Times New Roman" w:hAnsi="Times New Roman" w:cs="Times New Roman"/>
          <w:b/>
          <w:sz w:val="28"/>
          <w:szCs w:val="28"/>
        </w:rPr>
        <w:t>2. Порядок заполнения расчета налога на добавленную</w:t>
      </w:r>
    </w:p>
    <w:p w:rsidR="00507E58" w:rsidRPr="00A86E58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left="426" w:right="282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86E58">
        <w:rPr>
          <w:rFonts w:ascii="Times New Roman" w:hAnsi="Times New Roman" w:cs="Times New Roman"/>
          <w:b/>
          <w:sz w:val="28"/>
          <w:szCs w:val="28"/>
        </w:rPr>
        <w:t>стоимость</w:t>
      </w:r>
      <w:proofErr w:type="gramEnd"/>
      <w:r w:rsidRPr="00A86E58">
        <w:rPr>
          <w:rFonts w:ascii="Times New Roman" w:hAnsi="Times New Roman" w:cs="Times New Roman"/>
          <w:b/>
          <w:sz w:val="28"/>
          <w:szCs w:val="28"/>
        </w:rPr>
        <w:t>, подлежащего возврату из бюджета, по товарам</w:t>
      </w:r>
    </w:p>
    <w:p w:rsidR="00507E58" w:rsidRPr="00A86E58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left="426" w:right="282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6E58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Pr="00A86E58">
        <w:rPr>
          <w:rFonts w:ascii="Times New Roman" w:hAnsi="Times New Roman" w:cs="Times New Roman"/>
          <w:b/>
          <w:sz w:val="28"/>
          <w:szCs w:val="28"/>
        </w:rPr>
        <w:t>работам</w:t>
      </w:r>
      <w:proofErr w:type="gramEnd"/>
      <w:r w:rsidRPr="00A86E58">
        <w:rPr>
          <w:rFonts w:ascii="Times New Roman" w:hAnsi="Times New Roman" w:cs="Times New Roman"/>
          <w:b/>
          <w:sz w:val="28"/>
          <w:szCs w:val="28"/>
        </w:rPr>
        <w:t>, услугам), приобретенным дипломатическим представительством, консульским учреждением, международной организацией или их представительством и иной организацией</w:t>
      </w:r>
    </w:p>
    <w:p w:rsidR="00507E58" w:rsidRPr="00A86E58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left="426" w:right="282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6E5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A86E58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A86E58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Республике (FORM STI-068)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 xml:space="preserve">7. Информация, отражаемая в строках 102, 103, 104, 108, 109, 110 и </w:t>
      </w:r>
      <w:r>
        <w:rPr>
          <w:rFonts w:ascii="Times New Roman" w:hAnsi="Times New Roman" w:cs="Times New Roman"/>
          <w:sz w:val="28"/>
          <w:szCs w:val="28"/>
        </w:rPr>
        <w:t>111 р</w:t>
      </w:r>
      <w:r w:rsidRPr="004663F0">
        <w:rPr>
          <w:rFonts w:ascii="Times New Roman" w:hAnsi="Times New Roman" w:cs="Times New Roman"/>
          <w:sz w:val="28"/>
          <w:szCs w:val="28"/>
        </w:rPr>
        <w:t xml:space="preserve">асчета налога на добавленную стоимость, подлежащего возврату из бюджета, по товарам (работам, услугам), приобретенным дипломатическим представительством, консульским учреждением, международной организацией или их представительством и иной организацией в </w:t>
      </w:r>
      <w:r w:rsidRPr="004663F0">
        <w:rPr>
          <w:rFonts w:ascii="Times New Roman" w:hAnsi="Times New Roman" w:cs="Times New Roman"/>
          <w:sz w:val="28"/>
          <w:szCs w:val="28"/>
        </w:rPr>
        <w:lastRenderedPageBreak/>
        <w:t>Кыргызской Республике</w:t>
      </w:r>
      <w:r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Pr="004663F0">
        <w:rPr>
          <w:rFonts w:ascii="Times New Roman" w:hAnsi="Times New Roman" w:cs="Times New Roman"/>
          <w:sz w:val="28"/>
          <w:szCs w:val="28"/>
        </w:rPr>
        <w:t xml:space="preserve"> Расчет)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663F0">
        <w:rPr>
          <w:rFonts w:ascii="Times New Roman" w:hAnsi="Times New Roman" w:cs="Times New Roman"/>
          <w:sz w:val="28"/>
          <w:szCs w:val="28"/>
        </w:rPr>
        <w:t xml:space="preserve"> должна соответствовать данным регистрационной формы налогоплатель</w:t>
      </w:r>
      <w:r>
        <w:rPr>
          <w:rFonts w:ascii="Times New Roman" w:hAnsi="Times New Roman" w:cs="Times New Roman"/>
          <w:sz w:val="28"/>
          <w:szCs w:val="28"/>
        </w:rPr>
        <w:t>щика (FORM STI-024) и параметрам</w:t>
      </w:r>
      <w:r w:rsidRPr="004663F0">
        <w:rPr>
          <w:rFonts w:ascii="Times New Roman" w:hAnsi="Times New Roman" w:cs="Times New Roman"/>
          <w:sz w:val="28"/>
          <w:szCs w:val="28"/>
        </w:rPr>
        <w:t xml:space="preserve"> характеристики налогоплательщика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63F0">
        <w:rPr>
          <w:rFonts w:ascii="Times New Roman" w:hAnsi="Times New Roman" w:cs="Times New Roman"/>
          <w:sz w:val="28"/>
          <w:szCs w:val="28"/>
        </w:rPr>
        <w:t>(FORM STI-025).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8. В разделе I «Общая информация» Расчета указывается информация относительно наименования представительства, его ИНН, юридического адреса, код и наименование налогового органа, осуществляющег</w:t>
      </w:r>
      <w:r>
        <w:rPr>
          <w:rFonts w:ascii="Times New Roman" w:hAnsi="Times New Roman" w:cs="Times New Roman"/>
          <w:sz w:val="28"/>
          <w:szCs w:val="28"/>
        </w:rPr>
        <w:t>о возврат суммы НДС</w:t>
      </w:r>
      <w:r w:rsidRPr="004663F0">
        <w:rPr>
          <w:rFonts w:ascii="Times New Roman" w:hAnsi="Times New Roman" w:cs="Times New Roman"/>
          <w:sz w:val="28"/>
          <w:szCs w:val="28"/>
        </w:rPr>
        <w:t>.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9. В строке 102 указывается ИНН представительства.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10. В строке 103 указывается полное наименование представительства.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11. В строке</w:t>
      </w:r>
      <w:r>
        <w:rPr>
          <w:rFonts w:ascii="Times New Roman" w:hAnsi="Times New Roman" w:cs="Times New Roman"/>
          <w:sz w:val="28"/>
          <w:szCs w:val="28"/>
        </w:rPr>
        <w:t xml:space="preserve"> 104 указываю</w:t>
      </w:r>
      <w:r w:rsidRPr="004663F0">
        <w:rPr>
          <w:rFonts w:ascii="Times New Roman" w:hAnsi="Times New Roman" w:cs="Times New Roman"/>
          <w:sz w:val="28"/>
          <w:szCs w:val="28"/>
        </w:rPr>
        <w:t>тся код и наименование налогового органа, осуществляющего возврат суммы НДС.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12. В строке 108 указывается почтовый индекс представительства.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13. В строке 109 указывается номер телефона (телефонов) представительства.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14. В строках 110 и 111 указывается юридический адрес представительства.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 xml:space="preserve">15. В соответствующей ячейке строки 114 указывается вид Расчета путем отметки знаком «Х». При предоставлении текущего расчета за месяц делается отметка в ячейке «первоначальный». В случае внесения дополнений в </w:t>
      </w:r>
      <w:r>
        <w:rPr>
          <w:rFonts w:ascii="Times New Roman" w:hAnsi="Times New Roman" w:cs="Times New Roman"/>
          <w:sz w:val="28"/>
          <w:szCs w:val="28"/>
        </w:rPr>
        <w:t>ранее представленный расчет,</w:t>
      </w:r>
      <w:r w:rsidRPr="004663F0">
        <w:rPr>
          <w:rFonts w:ascii="Times New Roman" w:hAnsi="Times New Roman" w:cs="Times New Roman"/>
          <w:sz w:val="28"/>
          <w:szCs w:val="28"/>
        </w:rPr>
        <w:t xml:space="preserve"> проставляется отметка в ячейке «дополнительный».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16. В соответствующих ячейках строки 115 указывается количество реестров счетов-фактур НДС по товарам (работам, услугам), приобретенным дипломатическим представительством, консульским учреждением, международной организацией и их представительством и иной организацией в Кыргызской Республике (FORM STI-069), представленных в налоговый орган вместе с Расчетом.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17. В строке 201 указывается дата начала месяца, за который заполняется Расчет: день, месяц и год. Например, первое января 2021 года: 01 01 2021.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18. В строке 202 указывается дата последнего дня месяца, за который заполняется Расчет: день, месяц и год. Например, тридцать первое января 2021 года: 31 01 2021.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19. В разделе II «Сумма НДС по товарам (работам</w:t>
      </w:r>
      <w:r w:rsidR="002C06EF">
        <w:rPr>
          <w:rFonts w:ascii="Times New Roman" w:hAnsi="Times New Roman" w:cs="Times New Roman"/>
          <w:sz w:val="28"/>
          <w:szCs w:val="28"/>
        </w:rPr>
        <w:t>, услугам</w:t>
      </w:r>
      <w:bookmarkStart w:id="0" w:name="_GoBack"/>
      <w:bookmarkEnd w:id="0"/>
      <w:r w:rsidRPr="004663F0">
        <w:rPr>
          <w:rFonts w:ascii="Times New Roman" w:hAnsi="Times New Roman" w:cs="Times New Roman"/>
          <w:sz w:val="28"/>
          <w:szCs w:val="28"/>
        </w:rPr>
        <w:t>), приобретенным в Кыргызской Республике» указывается сумма НДС, подлежащая возврату за отчетный месяц.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20. В случае отсутствия показателей в соответствующей ячейке (строка/графа) проставляется значение «0».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21. Величина строки 300 р</w:t>
      </w:r>
      <w:r>
        <w:rPr>
          <w:rFonts w:ascii="Times New Roman" w:hAnsi="Times New Roman" w:cs="Times New Roman"/>
          <w:sz w:val="28"/>
          <w:szCs w:val="28"/>
        </w:rPr>
        <w:t>авняется сумме строк 301 и 302 Р</w:t>
      </w:r>
      <w:r w:rsidRPr="004663F0">
        <w:rPr>
          <w:rFonts w:ascii="Times New Roman" w:hAnsi="Times New Roman" w:cs="Times New Roman"/>
          <w:sz w:val="28"/>
          <w:szCs w:val="28"/>
        </w:rPr>
        <w:t>асчета.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22. В строку 301</w:t>
      </w:r>
      <w:r w:rsidR="00D93F1F">
        <w:rPr>
          <w:rFonts w:ascii="Times New Roman" w:hAnsi="Times New Roman" w:cs="Times New Roman"/>
          <w:sz w:val="28"/>
          <w:szCs w:val="28"/>
        </w:rPr>
        <w:t xml:space="preserve"> переносится величина графы 13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4663F0">
        <w:rPr>
          <w:rFonts w:ascii="Times New Roman" w:hAnsi="Times New Roman" w:cs="Times New Roman"/>
          <w:sz w:val="28"/>
          <w:szCs w:val="28"/>
        </w:rPr>
        <w:t>еестра счетов-фактур НДС по товарам (работам, услугам), приобретенным дипломатическим представительством, консульским учреждением</w:t>
      </w:r>
      <w:r w:rsidR="00B052BA">
        <w:rPr>
          <w:rFonts w:ascii="Times New Roman" w:hAnsi="Times New Roman" w:cs="Times New Roman"/>
          <w:sz w:val="28"/>
          <w:szCs w:val="28"/>
        </w:rPr>
        <w:t>,</w:t>
      </w:r>
      <w:r w:rsidRPr="004663F0">
        <w:rPr>
          <w:rFonts w:ascii="Times New Roman" w:hAnsi="Times New Roman" w:cs="Times New Roman"/>
          <w:sz w:val="28"/>
          <w:szCs w:val="28"/>
        </w:rPr>
        <w:t xml:space="preserve"> международной организацией и</w:t>
      </w:r>
      <w:r w:rsidR="00B052BA">
        <w:rPr>
          <w:rFonts w:ascii="Times New Roman" w:hAnsi="Times New Roman" w:cs="Times New Roman"/>
          <w:sz w:val="28"/>
          <w:szCs w:val="28"/>
        </w:rPr>
        <w:t>ли</w:t>
      </w:r>
      <w:r w:rsidRPr="004663F0">
        <w:rPr>
          <w:rFonts w:ascii="Times New Roman" w:hAnsi="Times New Roman" w:cs="Times New Roman"/>
          <w:sz w:val="28"/>
          <w:szCs w:val="28"/>
        </w:rPr>
        <w:t xml:space="preserve"> их представительством и иной </w:t>
      </w:r>
      <w:r w:rsidRPr="004663F0">
        <w:rPr>
          <w:rFonts w:ascii="Times New Roman" w:hAnsi="Times New Roman" w:cs="Times New Roman"/>
          <w:sz w:val="28"/>
          <w:szCs w:val="28"/>
        </w:rPr>
        <w:lastRenderedPageBreak/>
        <w:t>организацией, и</w:t>
      </w:r>
      <w:r w:rsidR="00521D29">
        <w:rPr>
          <w:rFonts w:ascii="Times New Roman" w:hAnsi="Times New Roman" w:cs="Times New Roman"/>
          <w:sz w:val="28"/>
          <w:szCs w:val="28"/>
        </w:rPr>
        <w:t>/или</w:t>
      </w:r>
      <w:r w:rsidRPr="004663F0">
        <w:rPr>
          <w:rFonts w:ascii="Times New Roman" w:hAnsi="Times New Roman" w:cs="Times New Roman"/>
          <w:sz w:val="28"/>
          <w:szCs w:val="28"/>
        </w:rPr>
        <w:t xml:space="preserve"> сотрудниками представительства в Кыргызской Республике (FORM STI-069), составленного по представительству.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23. В строку 302 переносится вел</w:t>
      </w:r>
      <w:r w:rsidR="00B66FF4">
        <w:rPr>
          <w:rFonts w:ascii="Times New Roman" w:hAnsi="Times New Roman" w:cs="Times New Roman"/>
          <w:sz w:val="28"/>
          <w:szCs w:val="28"/>
        </w:rPr>
        <w:t>ичина (величины) графы (граф) 13</w:t>
      </w:r>
      <w:r w:rsidRPr="004663F0">
        <w:rPr>
          <w:rFonts w:ascii="Times New Roman" w:hAnsi="Times New Roman" w:cs="Times New Roman"/>
          <w:sz w:val="28"/>
          <w:szCs w:val="28"/>
        </w:rPr>
        <w:t xml:space="preserve"> реестра (реестров) счетов-фактур по товарам (работам, услугам), приобретенным дипломатическим представительством, консульским учреждением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663F0">
        <w:rPr>
          <w:rFonts w:ascii="Times New Roman" w:hAnsi="Times New Roman" w:cs="Times New Roman"/>
          <w:sz w:val="28"/>
          <w:szCs w:val="28"/>
        </w:rPr>
        <w:t xml:space="preserve"> международной организацией или их представительством и иной организацией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663F0">
        <w:rPr>
          <w:rFonts w:ascii="Times New Roman" w:hAnsi="Times New Roman" w:cs="Times New Roman"/>
          <w:sz w:val="28"/>
          <w:szCs w:val="28"/>
        </w:rPr>
        <w:t xml:space="preserve"> и/или сотрудниками представительства в Кыргызской Республике (FORM STI-069</w:t>
      </w:r>
      <w:r w:rsidRPr="00B66FF4">
        <w:rPr>
          <w:rFonts w:ascii="Times New Roman" w:hAnsi="Times New Roman" w:cs="Times New Roman"/>
          <w:sz w:val="28"/>
          <w:szCs w:val="28"/>
        </w:rPr>
        <w:t xml:space="preserve">), составленного по </w:t>
      </w:r>
      <w:r w:rsidR="00B66FF4" w:rsidRPr="00B66FF4">
        <w:rPr>
          <w:rFonts w:ascii="Times New Roman" w:hAnsi="Times New Roman" w:cs="Times New Roman"/>
          <w:sz w:val="28"/>
          <w:szCs w:val="28"/>
        </w:rPr>
        <w:t xml:space="preserve">каждому </w:t>
      </w:r>
      <w:r w:rsidRPr="00B66FF4">
        <w:rPr>
          <w:rFonts w:ascii="Times New Roman" w:hAnsi="Times New Roman" w:cs="Times New Roman"/>
          <w:sz w:val="28"/>
          <w:szCs w:val="28"/>
        </w:rPr>
        <w:t>сотруднику представительства.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24. Раздел III «Информация налогового органа» Расчета заполняется сотрудником налогового органа, принявшего Расчет.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07E58" w:rsidRPr="00A86E58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left="709" w:right="424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6E58">
        <w:rPr>
          <w:rFonts w:ascii="Times New Roman" w:hAnsi="Times New Roman" w:cs="Times New Roman"/>
          <w:b/>
          <w:sz w:val="28"/>
          <w:szCs w:val="28"/>
        </w:rPr>
        <w:t>3. Порядок заполнения приложения к расчету «Реестр</w:t>
      </w:r>
    </w:p>
    <w:p w:rsidR="00507E58" w:rsidRPr="00A86E58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left="709" w:right="424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86E58">
        <w:rPr>
          <w:rFonts w:ascii="Times New Roman" w:hAnsi="Times New Roman" w:cs="Times New Roman"/>
          <w:b/>
          <w:sz w:val="28"/>
          <w:szCs w:val="28"/>
        </w:rPr>
        <w:t>счетов</w:t>
      </w:r>
      <w:proofErr w:type="gramEnd"/>
      <w:r w:rsidRPr="00A86E58">
        <w:rPr>
          <w:rFonts w:ascii="Times New Roman" w:hAnsi="Times New Roman" w:cs="Times New Roman"/>
          <w:b/>
          <w:sz w:val="28"/>
          <w:szCs w:val="28"/>
        </w:rPr>
        <w:t>-фактур НДС по товарам (работам, услугам),</w:t>
      </w:r>
    </w:p>
    <w:p w:rsidR="00507E58" w:rsidRPr="00A86E58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left="709" w:right="424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86E58">
        <w:rPr>
          <w:rFonts w:ascii="Times New Roman" w:hAnsi="Times New Roman" w:cs="Times New Roman"/>
          <w:b/>
          <w:sz w:val="28"/>
          <w:szCs w:val="28"/>
        </w:rPr>
        <w:t>приобретенным</w:t>
      </w:r>
      <w:proofErr w:type="gramEnd"/>
      <w:r w:rsidRPr="00A86E58">
        <w:rPr>
          <w:rFonts w:ascii="Times New Roman" w:hAnsi="Times New Roman" w:cs="Times New Roman"/>
          <w:b/>
          <w:sz w:val="28"/>
          <w:szCs w:val="28"/>
        </w:rPr>
        <w:t xml:space="preserve"> дипломатическим представительством, консульским учреждением</w:t>
      </w:r>
      <w:r w:rsidR="00B66FF4">
        <w:rPr>
          <w:rFonts w:ascii="Times New Roman" w:hAnsi="Times New Roman" w:cs="Times New Roman"/>
          <w:b/>
          <w:sz w:val="28"/>
          <w:szCs w:val="28"/>
        </w:rPr>
        <w:t>,</w:t>
      </w:r>
      <w:r w:rsidRPr="00A86E58">
        <w:rPr>
          <w:rFonts w:ascii="Times New Roman" w:hAnsi="Times New Roman" w:cs="Times New Roman"/>
          <w:b/>
          <w:sz w:val="28"/>
          <w:szCs w:val="28"/>
        </w:rPr>
        <w:t xml:space="preserve"> международной организацией или их представительством и иной организацией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A86E58">
        <w:rPr>
          <w:rFonts w:ascii="Times New Roman" w:hAnsi="Times New Roman" w:cs="Times New Roman"/>
          <w:b/>
          <w:sz w:val="28"/>
          <w:szCs w:val="28"/>
        </w:rPr>
        <w:t xml:space="preserve"> и/или сотрудниками представительства </w:t>
      </w:r>
    </w:p>
    <w:p w:rsidR="00507E58" w:rsidRPr="00A86E58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left="709" w:right="424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86E58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A86E58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Республике» (FORM STI-069)</w:t>
      </w:r>
    </w:p>
    <w:p w:rsidR="00507E58" w:rsidRPr="00A86E58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left="709" w:right="424" w:firstLine="142"/>
        <w:rPr>
          <w:rFonts w:ascii="Times New Roman" w:hAnsi="Times New Roman" w:cs="Times New Roman"/>
          <w:b/>
          <w:sz w:val="28"/>
          <w:szCs w:val="28"/>
        </w:rPr>
      </w:pP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25. В приложении к расчету «Реестр счетов-фактур НДС по товарам (работам, услугам), приобретенным дипломатическим представительством, консульским учреждением</w:t>
      </w:r>
      <w:r w:rsidR="003A29BC">
        <w:rPr>
          <w:rFonts w:ascii="Times New Roman" w:hAnsi="Times New Roman" w:cs="Times New Roman"/>
          <w:sz w:val="28"/>
          <w:szCs w:val="28"/>
        </w:rPr>
        <w:t>,</w:t>
      </w:r>
      <w:r w:rsidRPr="004663F0">
        <w:rPr>
          <w:rFonts w:ascii="Times New Roman" w:hAnsi="Times New Roman" w:cs="Times New Roman"/>
          <w:sz w:val="28"/>
          <w:szCs w:val="28"/>
        </w:rPr>
        <w:t xml:space="preserve"> международной организацией и</w:t>
      </w:r>
      <w:r w:rsidR="002B461D">
        <w:rPr>
          <w:rFonts w:ascii="Times New Roman" w:hAnsi="Times New Roman" w:cs="Times New Roman"/>
          <w:sz w:val="28"/>
          <w:szCs w:val="28"/>
        </w:rPr>
        <w:t>ли</w:t>
      </w:r>
      <w:r w:rsidRPr="004663F0">
        <w:rPr>
          <w:rFonts w:ascii="Times New Roman" w:hAnsi="Times New Roman" w:cs="Times New Roman"/>
          <w:sz w:val="28"/>
          <w:szCs w:val="28"/>
        </w:rPr>
        <w:t xml:space="preserve"> их представительством и иной организацией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663F0">
        <w:rPr>
          <w:rFonts w:ascii="Times New Roman" w:hAnsi="Times New Roman" w:cs="Times New Roman"/>
          <w:sz w:val="28"/>
          <w:szCs w:val="28"/>
        </w:rPr>
        <w:t xml:space="preserve"> и/или сотрудниками представительства в Кыргызской Республике»</w:t>
      </w:r>
      <w:r>
        <w:rPr>
          <w:rFonts w:ascii="Times New Roman" w:hAnsi="Times New Roman" w:cs="Times New Roman"/>
          <w:sz w:val="28"/>
          <w:szCs w:val="28"/>
        </w:rPr>
        <w:t xml:space="preserve"> (FORM STI-069) (далее –</w:t>
      </w:r>
      <w:r w:rsidRPr="004663F0">
        <w:rPr>
          <w:rFonts w:ascii="Times New Roman" w:hAnsi="Times New Roman" w:cs="Times New Roman"/>
          <w:sz w:val="28"/>
          <w:szCs w:val="28"/>
        </w:rPr>
        <w:t xml:space="preserve"> Реестр)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663F0">
        <w:rPr>
          <w:rFonts w:ascii="Times New Roman" w:hAnsi="Times New Roman" w:cs="Times New Roman"/>
          <w:sz w:val="28"/>
          <w:szCs w:val="28"/>
        </w:rPr>
        <w:t xml:space="preserve"> указывается информация относительно счетов-фактур, выписанных облагаемыми субъектами, у которых были приобретены товары (работы, услуги) представительством за отчетный месяц.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26. Реестр должен быть составлен отдельно по представительству и отдельно по каждому сотруднику представительства.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27. Информация, указы</w:t>
      </w:r>
      <w:r>
        <w:rPr>
          <w:rFonts w:ascii="Times New Roman" w:hAnsi="Times New Roman" w:cs="Times New Roman"/>
          <w:sz w:val="28"/>
          <w:szCs w:val="28"/>
        </w:rPr>
        <w:t xml:space="preserve">ваемая в строках 102, 103, 104 и </w:t>
      </w:r>
      <w:r w:rsidRPr="004663F0">
        <w:rPr>
          <w:rFonts w:ascii="Times New Roman" w:hAnsi="Times New Roman" w:cs="Times New Roman"/>
          <w:sz w:val="28"/>
          <w:szCs w:val="28"/>
        </w:rPr>
        <w:t>114 (за исключением ячейки «Количество листов Реестра»), 201 и 202 раздела I «Общая информация» Реестра, должна быть идентична информации, указанной в соответствующих строках Расчета.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28. В ячейке «Количество листов Реестра» строки 114 указывается общее количество листов Реестра.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29. В соответствующих ячейках строки 801 указываются банковские реквизиты представительства (сотрудника представительства).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30. В разделе II «Сумма НДС по товарам (работам, услугам) приобретенным в Кыргызской Республике» Реестра указываются: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в графе 1 – </w:t>
      </w:r>
      <w:r w:rsidRPr="004663F0">
        <w:rPr>
          <w:rFonts w:ascii="Times New Roman" w:hAnsi="Times New Roman" w:cs="Times New Roman"/>
          <w:sz w:val="28"/>
          <w:szCs w:val="28"/>
        </w:rPr>
        <w:t>номер по порядку;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графах 2 и 3 –</w:t>
      </w:r>
      <w:r w:rsidRPr="004663F0">
        <w:rPr>
          <w:rFonts w:ascii="Times New Roman" w:hAnsi="Times New Roman" w:cs="Times New Roman"/>
          <w:sz w:val="28"/>
          <w:szCs w:val="28"/>
        </w:rPr>
        <w:t xml:space="preserve"> наименование и ИНН поставщика товаров (работ, услуг);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 графе 4 –</w:t>
      </w:r>
      <w:r w:rsidRPr="004663F0">
        <w:rPr>
          <w:rFonts w:ascii="Times New Roman" w:hAnsi="Times New Roman" w:cs="Times New Roman"/>
          <w:sz w:val="28"/>
          <w:szCs w:val="28"/>
        </w:rPr>
        <w:t xml:space="preserve"> код налогового органа, где состоит на налоговом учете поставщик товара (работ, услуг);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4) в графах 5, 6 и 7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4663F0">
        <w:rPr>
          <w:rFonts w:ascii="Times New Roman" w:hAnsi="Times New Roman" w:cs="Times New Roman"/>
          <w:sz w:val="28"/>
          <w:szCs w:val="28"/>
        </w:rPr>
        <w:t xml:space="preserve"> данные бланка счета-фактуры, то есть номер счет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663F0">
        <w:rPr>
          <w:rFonts w:ascii="Times New Roman" w:hAnsi="Times New Roman" w:cs="Times New Roman"/>
          <w:sz w:val="28"/>
          <w:szCs w:val="28"/>
        </w:rPr>
        <w:t>-фактуры, дата выписки счет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663F0">
        <w:rPr>
          <w:rFonts w:ascii="Times New Roman" w:hAnsi="Times New Roman" w:cs="Times New Roman"/>
          <w:sz w:val="28"/>
          <w:szCs w:val="28"/>
        </w:rPr>
        <w:t>-фактуры и сумма НДС;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5) в графе 8 и 9 – данные платежного поручения, то есть номер, дата и сумма;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6) в графах 10, 11 и 12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4663F0">
        <w:rPr>
          <w:rFonts w:ascii="Times New Roman" w:hAnsi="Times New Roman" w:cs="Times New Roman"/>
          <w:sz w:val="28"/>
          <w:szCs w:val="28"/>
        </w:rPr>
        <w:t xml:space="preserve"> данные кассового чека, то есть номер и дата выдачи кассового чека и сумма НДС;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7) в графе 13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4663F0">
        <w:rPr>
          <w:rFonts w:ascii="Times New Roman" w:hAnsi="Times New Roman" w:cs="Times New Roman"/>
          <w:sz w:val="28"/>
          <w:szCs w:val="28"/>
        </w:rPr>
        <w:t xml:space="preserve"> сумма НДС, подлежащая возврату;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8) итоговые значения по графам 7, 12 и 13 должны быть выведены по каждому листу Реестра.</w:t>
      </w:r>
    </w:p>
    <w:p w:rsidR="00507E58" w:rsidRPr="004663F0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31. Значения «Всего по Реестру» по графам 7, 12 и 13 должны быть выведены только на последнем листе Реестра.</w:t>
      </w:r>
    </w:p>
    <w:p w:rsidR="00507E58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3F0">
        <w:rPr>
          <w:rFonts w:ascii="Times New Roman" w:hAnsi="Times New Roman" w:cs="Times New Roman"/>
          <w:sz w:val="28"/>
          <w:szCs w:val="28"/>
        </w:rPr>
        <w:t>32. Строки 901 и 902 заполняются сотруднико</w:t>
      </w:r>
      <w:r>
        <w:rPr>
          <w:rFonts w:ascii="Times New Roman" w:hAnsi="Times New Roman" w:cs="Times New Roman"/>
          <w:sz w:val="28"/>
          <w:szCs w:val="28"/>
        </w:rPr>
        <w:t xml:space="preserve">м налогового органа, принявшим </w:t>
      </w:r>
      <w:r w:rsidRPr="004663F0">
        <w:rPr>
          <w:rFonts w:ascii="Times New Roman" w:hAnsi="Times New Roman" w:cs="Times New Roman"/>
          <w:sz w:val="28"/>
          <w:szCs w:val="28"/>
        </w:rPr>
        <w:t>Реестр.</w:t>
      </w:r>
    </w:p>
    <w:p w:rsidR="00507E58" w:rsidRPr="00732AE2" w:rsidRDefault="00507E58" w:rsidP="00507E58">
      <w:pPr>
        <w:widowControl w:val="0"/>
        <w:autoSpaceDE w:val="0"/>
        <w:autoSpaceDN w:val="0"/>
        <w:adjustRightInd w:val="0"/>
        <w:spacing w:after="0" w:line="240" w:lineRule="auto"/>
        <w:ind w:left="822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».</w:t>
      </w:r>
    </w:p>
    <w:p w:rsidR="00731307" w:rsidRDefault="00731307"/>
    <w:sectPr w:rsidR="00731307" w:rsidSect="003A4EE6">
      <w:footerReference w:type="default" r:id="rId6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4EE6" w:rsidRDefault="003A4EE6" w:rsidP="003A4EE6">
      <w:pPr>
        <w:spacing w:after="0" w:line="240" w:lineRule="auto"/>
      </w:pPr>
      <w:r>
        <w:separator/>
      </w:r>
    </w:p>
  </w:endnote>
  <w:endnote w:type="continuationSeparator" w:id="0">
    <w:p w:rsidR="003A4EE6" w:rsidRDefault="003A4EE6" w:rsidP="003A4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83516807"/>
      <w:docPartObj>
        <w:docPartGallery w:val="Page Numbers (Bottom of Page)"/>
        <w:docPartUnique/>
      </w:docPartObj>
    </w:sdtPr>
    <w:sdtEndPr/>
    <w:sdtContent>
      <w:p w:rsidR="003A4EE6" w:rsidRDefault="003A4EE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06EF">
          <w:rPr>
            <w:noProof/>
          </w:rPr>
          <w:t>5</w:t>
        </w:r>
        <w:r>
          <w:fldChar w:fldCharType="end"/>
        </w:r>
      </w:p>
    </w:sdtContent>
  </w:sdt>
  <w:p w:rsidR="003A4EE6" w:rsidRDefault="003A4EE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4EE6" w:rsidRDefault="003A4EE6" w:rsidP="003A4EE6">
      <w:pPr>
        <w:spacing w:after="0" w:line="240" w:lineRule="auto"/>
      </w:pPr>
      <w:r>
        <w:separator/>
      </w:r>
    </w:p>
  </w:footnote>
  <w:footnote w:type="continuationSeparator" w:id="0">
    <w:p w:rsidR="003A4EE6" w:rsidRDefault="003A4EE6" w:rsidP="003A4E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AFC"/>
    <w:rsid w:val="00050F99"/>
    <w:rsid w:val="002B461D"/>
    <w:rsid w:val="002C06EF"/>
    <w:rsid w:val="003A29BC"/>
    <w:rsid w:val="003A4EE6"/>
    <w:rsid w:val="004E6AC1"/>
    <w:rsid w:val="00507E58"/>
    <w:rsid w:val="00521D29"/>
    <w:rsid w:val="005B78E9"/>
    <w:rsid w:val="00731307"/>
    <w:rsid w:val="007416B7"/>
    <w:rsid w:val="00795EE9"/>
    <w:rsid w:val="007F5AFC"/>
    <w:rsid w:val="00B052BA"/>
    <w:rsid w:val="00B66FF4"/>
    <w:rsid w:val="00C955F2"/>
    <w:rsid w:val="00D93F1F"/>
    <w:rsid w:val="00E81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86B272-B345-471F-A5FB-91457065B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E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4E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4EE6"/>
  </w:style>
  <w:style w:type="paragraph" w:styleId="a5">
    <w:name w:val="footer"/>
    <w:basedOn w:val="a"/>
    <w:link w:val="a6"/>
    <w:uiPriority w:val="99"/>
    <w:unhideWhenUsed/>
    <w:rsid w:val="003A4E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4EE6"/>
  </w:style>
  <w:style w:type="paragraph" w:styleId="a7">
    <w:name w:val="Balloon Text"/>
    <w:basedOn w:val="a"/>
    <w:link w:val="a8"/>
    <w:uiPriority w:val="99"/>
    <w:semiHidden/>
    <w:unhideWhenUsed/>
    <w:rsid w:val="003A4E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4E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1472</Words>
  <Characters>8396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Прикомандированный сотрудник</dc:creator>
  <cp:keywords/>
  <dc:description/>
  <cp:lastModifiedBy>Прикомандированный сотрудник</cp:lastModifiedBy>
  <cp:revision>6</cp:revision>
  <cp:lastPrinted>2021-03-17T10:44:00Z</cp:lastPrinted>
  <dcterms:created xsi:type="dcterms:W3CDTF">2021-03-17T10:47:00Z</dcterms:created>
  <dcterms:modified xsi:type="dcterms:W3CDTF">2021-03-31T10:57:00Z</dcterms:modified>
</cp:coreProperties>
</file>